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35D8" w14:textId="77777777" w:rsidR="00CB2D47" w:rsidRDefault="00000000">
      <w:pPr>
        <w:widowControl/>
        <w:autoSpaceDE w:val="0"/>
        <w:autoSpaceDN w:val="0"/>
        <w:jc w:val="center"/>
        <w:rPr>
          <w:rFonts w:ascii="Times New Roman" w:hAnsi="Times New Roman"/>
        </w:rPr>
      </w:pPr>
      <w:r>
        <w:rPr>
          <w:rFonts w:ascii="Times New Roman" w:eastAsia="LlEL5NUK+TimesNewRomanPS" w:hAnsi="Times New Roman"/>
          <w:b/>
          <w:bCs/>
          <w:color w:val="000000"/>
          <w:sz w:val="36"/>
        </w:rPr>
        <w:t>202</w:t>
      </w:r>
      <w:r>
        <w:rPr>
          <w:rFonts w:ascii="Times New Roman" w:eastAsia="LlEL5NUK+TimesNewRomanPS" w:hAnsi="Times New Roman"/>
          <w:b/>
          <w:bCs/>
          <w:color w:val="000000"/>
          <w:spacing w:val="90"/>
          <w:sz w:val="36"/>
        </w:rPr>
        <w:t>4</w:t>
      </w:r>
      <w:r>
        <w:rPr>
          <w:rFonts w:ascii="Times New Roman" w:eastAsia="Mdkdmhle+SimSun" w:hAnsi="Times New Roman"/>
          <w:b/>
          <w:color w:val="000000"/>
          <w:spacing w:val="2"/>
          <w:sz w:val="36"/>
        </w:rPr>
        <w:t>年</w:t>
      </w:r>
      <w:r>
        <w:rPr>
          <w:rFonts w:ascii="Times New Roman" w:eastAsia="Mdkdmhle+SimSun" w:hAnsi="Times New Roman"/>
          <w:b/>
          <w:color w:val="000000"/>
          <w:sz w:val="36"/>
        </w:rPr>
        <w:t>度</w:t>
      </w:r>
      <w:r>
        <w:rPr>
          <w:rFonts w:ascii="Times New Roman" w:eastAsia="Mdkdmhle+SimSun" w:hAnsi="Times New Roman"/>
          <w:b/>
          <w:color w:val="000000"/>
          <w:spacing w:val="2"/>
          <w:sz w:val="36"/>
        </w:rPr>
        <w:t>广</w:t>
      </w:r>
      <w:r>
        <w:rPr>
          <w:rFonts w:ascii="Times New Roman" w:eastAsia="Mdkdmhle+SimSun" w:hAnsi="Times New Roman"/>
          <w:b/>
          <w:color w:val="000000"/>
          <w:sz w:val="36"/>
        </w:rPr>
        <w:t>东</w:t>
      </w:r>
      <w:r>
        <w:rPr>
          <w:rFonts w:ascii="Times New Roman" w:eastAsia="Mdkdmhle+SimSun" w:hAnsi="Times New Roman"/>
          <w:b/>
          <w:color w:val="000000"/>
          <w:spacing w:val="2"/>
          <w:sz w:val="36"/>
        </w:rPr>
        <w:t>省科</w:t>
      </w:r>
      <w:r>
        <w:rPr>
          <w:rFonts w:ascii="Times New Roman" w:eastAsia="Mdkdmhle+SimSun" w:hAnsi="Times New Roman"/>
          <w:b/>
          <w:color w:val="000000"/>
          <w:sz w:val="36"/>
        </w:rPr>
        <w:t>学</w:t>
      </w:r>
      <w:r>
        <w:rPr>
          <w:rFonts w:ascii="Times New Roman" w:eastAsia="Mdkdmhle+SimSun" w:hAnsi="Times New Roman"/>
          <w:b/>
          <w:color w:val="000000"/>
          <w:spacing w:val="4"/>
          <w:sz w:val="36"/>
        </w:rPr>
        <w:t>技</w:t>
      </w:r>
      <w:r>
        <w:rPr>
          <w:rFonts w:ascii="Times New Roman" w:eastAsia="Mdkdmhle+SimSun" w:hAnsi="Times New Roman"/>
          <w:b/>
          <w:color w:val="000000"/>
          <w:sz w:val="36"/>
        </w:rPr>
        <w:t>术</w:t>
      </w:r>
      <w:r>
        <w:rPr>
          <w:rFonts w:ascii="Times New Roman" w:eastAsia="Mdkdmhle+SimSun" w:hAnsi="Times New Roman"/>
          <w:b/>
          <w:color w:val="000000"/>
          <w:spacing w:val="2"/>
          <w:sz w:val="36"/>
        </w:rPr>
        <w:t>奖</w:t>
      </w:r>
      <w:r>
        <w:rPr>
          <w:rFonts w:ascii="Times New Roman" w:eastAsia="Mdkdmhle+SimSun" w:hAnsi="Times New Roman"/>
          <w:b/>
          <w:color w:val="000000"/>
          <w:sz w:val="36"/>
        </w:rPr>
        <w:t>公</w:t>
      </w:r>
      <w:r>
        <w:rPr>
          <w:rFonts w:ascii="Times New Roman" w:eastAsia="Mdkdmhle+SimSun" w:hAnsi="Times New Roman"/>
          <w:b/>
          <w:color w:val="000000"/>
          <w:spacing w:val="2"/>
          <w:sz w:val="36"/>
        </w:rPr>
        <w:t>示</w:t>
      </w:r>
      <w:r>
        <w:rPr>
          <w:rFonts w:ascii="Times New Roman" w:eastAsia="Mdkdmhle+SimSun" w:hAnsi="Times New Roman"/>
          <w:b/>
          <w:color w:val="000000"/>
          <w:sz w:val="36"/>
        </w:rPr>
        <w:t>表</w:t>
      </w:r>
    </w:p>
    <w:p w14:paraId="065F4C6F" w14:textId="77777777" w:rsidR="00CB2D47" w:rsidRDefault="00000000">
      <w:pPr>
        <w:widowControl/>
        <w:autoSpaceDE w:val="0"/>
        <w:autoSpaceDN w:val="0"/>
        <w:jc w:val="center"/>
        <w:rPr>
          <w:rFonts w:ascii="Times New Roman" w:hAnsi="Times New Roman"/>
        </w:rPr>
      </w:pPr>
      <w:r>
        <w:rPr>
          <w:rFonts w:ascii="Times New Roman" w:eastAsia="Mdkdmhle+SimSun" w:hAnsi="Times New Roman"/>
          <w:b/>
          <w:color w:val="000000"/>
          <w:sz w:val="36"/>
        </w:rPr>
        <w:t>（</w:t>
      </w:r>
      <w:r>
        <w:rPr>
          <w:rFonts w:ascii="Times New Roman" w:eastAsia="Mdkdmhle+SimSun" w:hAnsi="Times New Roman"/>
          <w:b/>
          <w:color w:val="000000"/>
          <w:spacing w:val="-34"/>
          <w:sz w:val="36"/>
        </w:rPr>
        <w:t>科</w:t>
      </w:r>
      <w:r>
        <w:rPr>
          <w:rFonts w:ascii="Times New Roman" w:eastAsia="Mdkdmhle+SimSun" w:hAnsi="Times New Roman"/>
          <w:b/>
          <w:color w:val="000000"/>
          <w:spacing w:val="-30"/>
          <w:sz w:val="36"/>
        </w:rPr>
        <w:t>技</w:t>
      </w:r>
      <w:r>
        <w:rPr>
          <w:rFonts w:ascii="Times New Roman" w:eastAsia="Mdkdmhle+SimSun" w:hAnsi="Times New Roman"/>
          <w:b/>
          <w:color w:val="000000"/>
          <w:spacing w:val="-34"/>
          <w:sz w:val="36"/>
        </w:rPr>
        <w:t>进</w:t>
      </w:r>
      <w:r>
        <w:rPr>
          <w:rFonts w:ascii="Times New Roman" w:eastAsia="Mdkdmhle+SimSun" w:hAnsi="Times New Roman"/>
          <w:b/>
          <w:color w:val="000000"/>
          <w:spacing w:val="-32"/>
          <w:sz w:val="36"/>
        </w:rPr>
        <w:t>步</w:t>
      </w:r>
      <w:r>
        <w:rPr>
          <w:rFonts w:ascii="Times New Roman" w:eastAsia="Mdkdmhle+SimSun" w:hAnsi="Times New Roman"/>
          <w:b/>
          <w:color w:val="000000"/>
          <w:spacing w:val="-34"/>
          <w:sz w:val="36"/>
        </w:rPr>
        <w:t>奖</w:t>
      </w:r>
      <w:r>
        <w:rPr>
          <w:rFonts w:ascii="Times New Roman" w:eastAsia="Mdkdmhle+SimSun" w:hAnsi="Times New Roman"/>
          <w:b/>
          <w:color w:val="000000"/>
          <w:sz w:val="36"/>
        </w:rPr>
        <w:t>）</w:t>
      </w:r>
    </w:p>
    <w:p w14:paraId="4F832F1D" w14:textId="77777777" w:rsidR="00CB2D47" w:rsidRDefault="00CB2D47">
      <w:pPr>
        <w:widowControl/>
        <w:jc w:val="left"/>
        <w:rPr>
          <w:rFonts w:ascii="9n4wAoe0+TimesNewRomanPSMT" w:eastAsia="9n4wAoe0+TimesNewRomanPSMT" w:hAnsi="9n4wAoe0+TimesNewRomanPSMT" w:hint="eastAsia"/>
          <w:color w:val="00000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CB2D47" w14:paraId="3D180893" w14:textId="77777777">
        <w:trPr>
          <w:trHeight w:val="567"/>
        </w:trPr>
        <w:tc>
          <w:tcPr>
            <w:tcW w:w="1668" w:type="dxa"/>
            <w:vAlign w:val="center"/>
          </w:tcPr>
          <w:p w14:paraId="40667929" w14:textId="77777777" w:rsidR="00CB2D47" w:rsidRDefault="00000000">
            <w:pPr>
              <w:widowControl/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学科、专业评审组</w:t>
            </w:r>
          </w:p>
        </w:tc>
        <w:tc>
          <w:tcPr>
            <w:tcW w:w="8079" w:type="dxa"/>
            <w:vAlign w:val="center"/>
          </w:tcPr>
          <w:p w14:paraId="3AE7F822" w14:textId="77777777" w:rsidR="00CB2D47" w:rsidRDefault="00000000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/>
                <w:b/>
                <w:color w:val="000000"/>
                <w:spacing w:val="2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建筑交通与水利专业评审组</w:t>
            </w:r>
          </w:p>
        </w:tc>
      </w:tr>
      <w:tr w:rsidR="00CB2D47" w14:paraId="7D64C99F" w14:textId="77777777">
        <w:trPr>
          <w:trHeight w:val="567"/>
        </w:trPr>
        <w:tc>
          <w:tcPr>
            <w:tcW w:w="1668" w:type="dxa"/>
            <w:vAlign w:val="center"/>
          </w:tcPr>
          <w:p w14:paraId="53A9C1BC" w14:textId="77777777" w:rsidR="00CB2D47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项目名称</w:t>
            </w:r>
          </w:p>
        </w:tc>
        <w:tc>
          <w:tcPr>
            <w:tcW w:w="8079" w:type="dxa"/>
            <w:vAlign w:val="center"/>
          </w:tcPr>
          <w:p w14:paraId="114D714C" w14:textId="77777777" w:rsidR="00CB2D47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b/>
                <w:color w:val="000000"/>
                <w:spacing w:val="2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复杂地下工程高精度多参量感知新型光纤传感关键技术及应用</w:t>
            </w:r>
          </w:p>
        </w:tc>
      </w:tr>
      <w:tr w:rsidR="00CB2D47" w14:paraId="42191747" w14:textId="77777777">
        <w:trPr>
          <w:trHeight w:val="567"/>
        </w:trPr>
        <w:tc>
          <w:tcPr>
            <w:tcW w:w="1668" w:type="dxa"/>
            <w:vAlign w:val="center"/>
          </w:tcPr>
          <w:p w14:paraId="273EFEF3" w14:textId="77777777" w:rsidR="00CB2D47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提名者</w:t>
            </w:r>
          </w:p>
        </w:tc>
        <w:tc>
          <w:tcPr>
            <w:tcW w:w="8079" w:type="dxa"/>
            <w:vAlign w:val="center"/>
          </w:tcPr>
          <w:p w14:paraId="095A4C07" w14:textId="77777777" w:rsidR="00CB2D47" w:rsidRDefault="00000000">
            <w:pPr>
              <w:autoSpaceDE w:val="0"/>
              <w:autoSpaceDN w:val="0"/>
              <w:jc w:val="center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 w:hint="eastAsia"/>
                <w:spacing w:val="2"/>
                <w:szCs w:val="21"/>
              </w:rPr>
              <w:t>深圳市科技</w:t>
            </w:r>
            <w:proofErr w:type="gramStart"/>
            <w:r>
              <w:rPr>
                <w:rFonts w:ascii="Times New Roman" w:eastAsia="宋体" w:hAnsi="Times New Roman" w:hint="eastAsia"/>
                <w:spacing w:val="2"/>
                <w:szCs w:val="21"/>
              </w:rPr>
              <w:t>创新局</w:t>
            </w:r>
            <w:proofErr w:type="gramEnd"/>
          </w:p>
        </w:tc>
      </w:tr>
      <w:tr w:rsidR="00CC5443" w14:paraId="70443C19" w14:textId="77777777" w:rsidTr="009E1B9C">
        <w:trPr>
          <w:trHeight w:val="567"/>
        </w:trPr>
        <w:tc>
          <w:tcPr>
            <w:tcW w:w="1668" w:type="dxa"/>
            <w:vMerge w:val="restart"/>
            <w:vAlign w:val="center"/>
          </w:tcPr>
          <w:p w14:paraId="4D3C6385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主要完成单位</w:t>
            </w:r>
          </w:p>
        </w:tc>
        <w:tc>
          <w:tcPr>
            <w:tcW w:w="8079" w:type="dxa"/>
            <w:vAlign w:val="center"/>
          </w:tcPr>
          <w:p w14:paraId="33D2F452" w14:textId="77777777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：深圳大学</w:t>
            </w:r>
          </w:p>
        </w:tc>
      </w:tr>
      <w:tr w:rsidR="00CC5443" w14:paraId="212B1F68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02A41C4B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1F525D4C" w14:textId="77777777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2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：中国科学院半导体研究所</w:t>
            </w:r>
          </w:p>
        </w:tc>
      </w:tr>
      <w:tr w:rsidR="00CC5443" w14:paraId="31EA7AB4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702858BE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41B6ED0A" w14:textId="4DDA18F0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3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：东南大学</w:t>
            </w:r>
          </w:p>
        </w:tc>
      </w:tr>
      <w:tr w:rsidR="00CC5443" w14:paraId="745859E3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783A5C3D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268B9CFC" w14:textId="07A61F97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4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：石家庄铁道大学</w:t>
            </w:r>
          </w:p>
        </w:tc>
      </w:tr>
      <w:tr w:rsidR="00CC5443" w14:paraId="40C7B32D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3D803BD9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44640EE3" w14:textId="0B16A9B1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5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：重庆交通大学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 xml:space="preserve">   </w:t>
            </w:r>
          </w:p>
        </w:tc>
      </w:tr>
      <w:tr w:rsidR="00CC5443" w14:paraId="22BB1F0A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675747D3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0E148000" w14:textId="67485D2F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6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：深圳防灾减灾技术研究院</w:t>
            </w:r>
          </w:p>
        </w:tc>
      </w:tr>
      <w:tr w:rsidR="00CC5443" w14:paraId="4771F7C8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58904662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2FE4259D" w14:textId="5B7FC266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7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：中国铁路设计集团有限公司</w:t>
            </w:r>
          </w:p>
        </w:tc>
      </w:tr>
      <w:tr w:rsidR="00CC5443" w14:paraId="5FD0961E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6F70E7C3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1AF6B530" w14:textId="4B2A0387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8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：中铁隧道</w:t>
            </w:r>
            <w:proofErr w:type="gramStart"/>
            <w:r>
              <w:rPr>
                <w:rFonts w:ascii="Times New Roman" w:eastAsia="宋体" w:hAnsi="Times New Roman"/>
                <w:spacing w:val="2"/>
                <w:szCs w:val="21"/>
              </w:rPr>
              <w:t>局集团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有限公司</w:t>
            </w:r>
          </w:p>
        </w:tc>
      </w:tr>
      <w:tr w:rsidR="00CC5443" w14:paraId="5316CA81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268D5399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78291458" w14:textId="14B1C716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9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河南工业大学</w:t>
            </w:r>
          </w:p>
        </w:tc>
      </w:tr>
      <w:tr w:rsidR="00CC5443" w14:paraId="5E5A28DA" w14:textId="77777777" w:rsidTr="009E1B9C">
        <w:trPr>
          <w:trHeight w:val="567"/>
        </w:trPr>
        <w:tc>
          <w:tcPr>
            <w:tcW w:w="1668" w:type="dxa"/>
            <w:vMerge/>
            <w:vAlign w:val="center"/>
          </w:tcPr>
          <w:p w14:paraId="19A99944" w14:textId="77777777" w:rsidR="00CC5443" w:rsidRDefault="00CC5443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1A698D30" w14:textId="70F08E61" w:rsidR="00CC5443" w:rsidRDefault="00CC5443">
            <w:pPr>
              <w:autoSpaceDE w:val="0"/>
              <w:autoSpaceDN w:val="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单位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10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：</w:t>
            </w:r>
            <w:r w:rsidRPr="00CC5443">
              <w:rPr>
                <w:rFonts w:ascii="Times New Roman" w:eastAsia="宋体" w:hAnsi="Times New Roman" w:hint="eastAsia"/>
                <w:spacing w:val="2"/>
                <w:szCs w:val="21"/>
              </w:rPr>
              <w:t>江苏绿材谷新材料科技发展有限公司</w:t>
            </w:r>
          </w:p>
        </w:tc>
      </w:tr>
      <w:tr w:rsidR="009E1B9C" w14:paraId="47E0DDFE" w14:textId="77777777" w:rsidTr="009E1B9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53F0E3F1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主要完成人</w:t>
            </w:r>
          </w:p>
          <w:p w14:paraId="1C5DC8A0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8079" w:type="dxa"/>
            <w:vAlign w:val="center"/>
          </w:tcPr>
          <w:p w14:paraId="6E4C5F3F" w14:textId="77777777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1.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杜彦良（职称：教授、工作单位：深圳大学、完成单位：深圳大学、石家庄铁道大学、对创新点一、二、三都做出了主要贡献，是专利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3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7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9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的发明人、代表性专著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的主编、代表性论文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5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的通讯作者）</w:t>
            </w:r>
          </w:p>
        </w:tc>
      </w:tr>
      <w:tr w:rsidR="009E1B9C" w14:paraId="30BDC0EE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55FEDDDD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256873AA" w14:textId="77777777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2.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张文涛（职称：研究员、工作单位：中国科学院半导体研究所、完成单位：中国科学院半导体研究所、对创新点一、二做出了主要贡献，是专利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2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4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5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8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的发明人、代表性专著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的共同主编、代表性论文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4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5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的通讯作者）</w:t>
            </w:r>
          </w:p>
        </w:tc>
      </w:tr>
      <w:tr w:rsidR="009E1B9C" w14:paraId="0A720928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7F113510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12EAB214" w14:textId="77107D16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3.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吴智深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（职称：教授、工作单位：东南大学、完成单位：东南大学、</w:t>
            </w:r>
            <w:r w:rsidR="00CC5443" w:rsidRPr="00CC5443">
              <w:rPr>
                <w:rFonts w:ascii="Times New Roman" w:eastAsia="宋体" w:hAnsi="Times New Roman" w:hint="eastAsia"/>
                <w:spacing w:val="2"/>
                <w:szCs w:val="21"/>
              </w:rPr>
              <w:t>江苏绿材谷新材料科技发展有限公司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、对创新点</w:t>
            </w:r>
            <w:proofErr w:type="gramStart"/>
            <w:r>
              <w:rPr>
                <w:rFonts w:ascii="Times New Roman" w:eastAsia="宋体" w:hAnsi="Times New Roman"/>
                <w:spacing w:val="2"/>
                <w:szCs w:val="21"/>
              </w:rPr>
              <w:t>三做出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了主要贡献，是专利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10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的发明人、代表性专著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2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的主编）</w:t>
            </w:r>
          </w:p>
        </w:tc>
      </w:tr>
      <w:tr w:rsidR="009E1B9C" w14:paraId="62CEFB11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7AC4025B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553E8439" w14:textId="77777777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4.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张连振（职称：教授、工作单位：深圳大学、完成单位：深圳大学）、对创新点</w:t>
            </w:r>
            <w:proofErr w:type="gramStart"/>
            <w:r>
              <w:rPr>
                <w:rFonts w:ascii="Times New Roman" w:eastAsia="宋体" w:hAnsi="Times New Roman"/>
                <w:spacing w:val="2"/>
                <w:szCs w:val="21"/>
              </w:rPr>
              <w:t>二做出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了主要贡献，是代表性专著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的参编人）</w:t>
            </w:r>
          </w:p>
        </w:tc>
      </w:tr>
      <w:tr w:rsidR="009E1B9C" w14:paraId="1216CBED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75A53A80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46E47293" w14:textId="77777777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5.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李峰（职称：特聘研究员、工作单位：深圳大学、完成单位：深圳大学、石家庄铁道大学、对创新点一、三做出了主要贡献，是专利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的发明人、代表性论文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3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的通讯作者）</w:t>
            </w:r>
          </w:p>
        </w:tc>
      </w:tr>
      <w:tr w:rsidR="009E1B9C" w14:paraId="4BEE938B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63686E90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2B015AA3" w14:textId="77777777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6.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黄稳柱（职称：副研究员、工作单位：中国科学院半导体研究所、完成单位：中国科学院半导体研究所、对创新点一、二做出了主要贡献，是专利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2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4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5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8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的发明人、代表性论文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4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5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的共同作者）</w:t>
            </w:r>
          </w:p>
        </w:tc>
      </w:tr>
      <w:tr w:rsidR="009E1B9C" w14:paraId="02EEC345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2E8546BA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6DEC6A35" w14:textId="7C92688E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7.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黄璜（职称：教授、工作单位：</w:t>
            </w:r>
            <w:r w:rsidR="00C402C4">
              <w:rPr>
                <w:rFonts w:ascii="Times New Roman" w:eastAsia="宋体" w:hAnsi="Times New Roman" w:hint="eastAsia"/>
                <w:spacing w:val="2"/>
                <w:szCs w:val="21"/>
              </w:rPr>
              <w:t>河南工业大学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、完成单位：</w:t>
            </w:r>
            <w:r w:rsidR="00C402C4" w:rsidRPr="00C402C4">
              <w:rPr>
                <w:rFonts w:ascii="Times New Roman" w:eastAsia="宋体" w:hAnsi="Times New Roman" w:hint="eastAsia"/>
                <w:spacing w:val="2"/>
                <w:szCs w:val="21"/>
              </w:rPr>
              <w:t>镇江</w:t>
            </w:r>
            <w:proofErr w:type="gramStart"/>
            <w:r w:rsidR="00C402C4" w:rsidRPr="00C402C4">
              <w:rPr>
                <w:rFonts w:ascii="Times New Roman" w:eastAsia="宋体" w:hAnsi="Times New Roman" w:hint="eastAsia"/>
                <w:spacing w:val="2"/>
                <w:szCs w:val="21"/>
              </w:rPr>
              <w:t>绿材谷新材料</w:t>
            </w:r>
            <w:proofErr w:type="gramEnd"/>
            <w:r w:rsidR="00C402C4" w:rsidRPr="00C402C4">
              <w:rPr>
                <w:rFonts w:ascii="Times New Roman" w:eastAsia="宋体" w:hAnsi="Times New Roman" w:hint="eastAsia"/>
                <w:spacing w:val="2"/>
                <w:szCs w:val="21"/>
              </w:rPr>
              <w:t>科技有限公司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、对创新点</w:t>
            </w:r>
            <w:proofErr w:type="gramStart"/>
            <w:r>
              <w:rPr>
                <w:rFonts w:ascii="Times New Roman" w:eastAsia="宋体" w:hAnsi="Times New Roman"/>
                <w:spacing w:val="2"/>
                <w:szCs w:val="21"/>
              </w:rPr>
              <w:t>三做出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了主要贡献，是专利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10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的发明人）</w:t>
            </w:r>
          </w:p>
        </w:tc>
      </w:tr>
      <w:tr w:rsidR="009E1B9C" w14:paraId="3B12A4CE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5F9B9129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2B326251" w14:textId="25C23925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8.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邢荣军（职称：副教授、工作单位：重庆交通大学、完成单位：重庆交通大学、对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lastRenderedPageBreak/>
              <w:t>创新点</w:t>
            </w:r>
            <w:proofErr w:type="gramStart"/>
            <w:r w:rsidR="00E015B5">
              <w:rPr>
                <w:rFonts w:ascii="Times New Roman" w:eastAsia="宋体" w:hAnsi="Times New Roman" w:hint="eastAsia"/>
                <w:spacing w:val="2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做出了主要贡献，是专利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6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的发明人）</w:t>
            </w:r>
          </w:p>
        </w:tc>
      </w:tr>
      <w:tr w:rsidR="009E1B9C" w14:paraId="10D84319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0B596A37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7222728A" w14:textId="7ECA0A28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 xml:space="preserve">9. 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许红彬（职称：特聘副研究员、工作单位：深圳大学、完成单位：深圳大学、石家庄铁道大学、对创新点二、三做出了主要贡献，是代表性论文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3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的第一作者）</w:t>
            </w:r>
          </w:p>
        </w:tc>
      </w:tr>
      <w:tr w:rsidR="009E1B9C" w14:paraId="2D5414B7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153969B8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3AF888C1" w14:textId="1BBFAFDA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 xml:space="preserve">10. </w:t>
            </w:r>
            <w:proofErr w:type="gramStart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郑贺民</w:t>
            </w:r>
            <w:proofErr w:type="gramEnd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（职称：教授级高工、工作单位：中国铁路设计集团有限公司、完成单位：中国铁路设计集团有限公司、对创新点</w:t>
            </w:r>
            <w:proofErr w:type="gramStart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三做出</w:t>
            </w:r>
            <w:proofErr w:type="gramEnd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了主要贡献）</w:t>
            </w:r>
          </w:p>
        </w:tc>
      </w:tr>
      <w:tr w:rsidR="009E1B9C" w14:paraId="67996DAE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0A1A82E3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361BE7D4" w14:textId="15014864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 xml:space="preserve">. </w:t>
            </w:r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韩天然（职称：讲师、工作单位：东南大学、完成单位：东南大学、对创新点</w:t>
            </w:r>
            <w:proofErr w:type="gramStart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三做出</w:t>
            </w:r>
            <w:proofErr w:type="gramEnd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了主要贡献）</w:t>
            </w:r>
          </w:p>
        </w:tc>
      </w:tr>
      <w:tr w:rsidR="009E1B9C" w14:paraId="5B4B38A3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041198DC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3221F1EF" w14:textId="63716287" w:rsidR="009E1B9C" w:rsidRP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 w:hint="eastAsia"/>
                <w:spacing w:val="2"/>
                <w:szCs w:val="21"/>
              </w:rPr>
              <w:t>12.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刘智（</w:t>
            </w:r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职称：副研究员、工作单位：深圳防灾减灾技术研究院、完成单位：深圳防灾减灾技术研究院、对创新点一、二做出了主要贡献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）</w:t>
            </w:r>
          </w:p>
        </w:tc>
      </w:tr>
      <w:tr w:rsidR="009E1B9C" w14:paraId="662034B4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6FC8A4BF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7F6523ED" w14:textId="772547D2" w:rsid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 w:hint="eastAsia"/>
                <w:spacing w:val="2"/>
                <w:szCs w:val="21"/>
              </w:rPr>
              <w:t>13.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李剑芝（职称：教授、工作单位：石家庄铁道大学、完成单位：石家庄铁道大学、对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创新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点</w:t>
            </w:r>
            <w:proofErr w:type="gramStart"/>
            <w:r>
              <w:rPr>
                <w:rFonts w:ascii="Times New Roman" w:eastAsia="宋体" w:hAnsi="Times New Roman"/>
                <w:spacing w:val="2"/>
                <w:szCs w:val="21"/>
              </w:rPr>
              <w:t>三做出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了主要贡献，是专利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的发明人、代表性专著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的共同主编）</w:t>
            </w:r>
          </w:p>
        </w:tc>
      </w:tr>
      <w:tr w:rsidR="009E1B9C" w14:paraId="4BA4644D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7C92D619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282C6ED3" w14:textId="2235B5D4" w:rsidR="009E1B9C" w:rsidRP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 w:hint="eastAsia"/>
                <w:spacing w:val="2"/>
                <w:szCs w:val="21"/>
              </w:rPr>
              <w:t>14.</w:t>
            </w:r>
            <w:proofErr w:type="gramStart"/>
            <w:r>
              <w:rPr>
                <w:rFonts w:ascii="Times New Roman" w:eastAsia="宋体" w:hAnsi="Times New Roman" w:hint="eastAsia"/>
                <w:spacing w:val="2"/>
                <w:szCs w:val="21"/>
              </w:rPr>
              <w:t>杜闯东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（职称：教授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级高工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、工作单位：</w:t>
            </w:r>
            <w:r w:rsidRPr="009E1B9C">
              <w:rPr>
                <w:rFonts w:ascii="Times New Roman" w:eastAsia="宋体" w:hAnsi="Times New Roman"/>
                <w:spacing w:val="2"/>
                <w:szCs w:val="21"/>
              </w:rPr>
              <w:t>中</w:t>
            </w:r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铁隧道</w:t>
            </w:r>
            <w:proofErr w:type="gramStart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局集团</w:t>
            </w:r>
            <w:proofErr w:type="gramEnd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有限公司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、完成单位：</w:t>
            </w:r>
            <w:r w:rsidRPr="009E1B9C">
              <w:rPr>
                <w:rFonts w:ascii="Times New Roman" w:eastAsia="宋体" w:hAnsi="Times New Roman"/>
                <w:spacing w:val="2"/>
                <w:szCs w:val="21"/>
              </w:rPr>
              <w:t>中</w:t>
            </w:r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铁隧道</w:t>
            </w:r>
            <w:proofErr w:type="gramStart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局集团</w:t>
            </w:r>
            <w:proofErr w:type="gramEnd"/>
            <w:r w:rsidRPr="009E1B9C">
              <w:rPr>
                <w:rFonts w:ascii="Times New Roman" w:eastAsia="宋体" w:hAnsi="Times New Roman" w:hint="eastAsia"/>
                <w:spacing w:val="2"/>
                <w:szCs w:val="21"/>
              </w:rPr>
              <w:t>有限公司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、对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创新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点</w:t>
            </w:r>
            <w:proofErr w:type="gramStart"/>
            <w:r>
              <w:rPr>
                <w:rFonts w:ascii="Times New Roman" w:eastAsia="宋体" w:hAnsi="Times New Roman"/>
                <w:spacing w:val="2"/>
                <w:szCs w:val="21"/>
              </w:rPr>
              <w:t>三做出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了主要贡献）</w:t>
            </w:r>
          </w:p>
        </w:tc>
      </w:tr>
      <w:tr w:rsidR="009E1B9C" w14:paraId="00053890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7CA8BB08" w14:textId="77777777" w:rsidR="009E1B9C" w:rsidRDefault="009E1B9C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701C12AC" w14:textId="6834A8E6" w:rsidR="009E1B9C" w:rsidRPr="009E1B9C" w:rsidRDefault="009E1B9C">
            <w:pPr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 w:hint="eastAsia"/>
                <w:spacing w:val="2"/>
                <w:szCs w:val="21"/>
              </w:rPr>
              <w:t>15.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高阳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（职称：教授、工作单位：石家庄铁道大学、完成单位：石家庄铁道大学、对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创新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点</w:t>
            </w:r>
            <w:proofErr w:type="gramStart"/>
            <w:r>
              <w:rPr>
                <w:rFonts w:ascii="Times New Roman" w:eastAsia="宋体" w:hAnsi="Times New Roman"/>
                <w:spacing w:val="2"/>
                <w:szCs w:val="21"/>
              </w:rPr>
              <w:t>三做出</w:t>
            </w:r>
            <w:proofErr w:type="gramEnd"/>
            <w:r>
              <w:rPr>
                <w:rFonts w:ascii="Times New Roman" w:eastAsia="宋体" w:hAnsi="Times New Roman"/>
                <w:spacing w:val="2"/>
                <w:szCs w:val="21"/>
              </w:rPr>
              <w:t>了主要贡献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，是代表性论文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3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>的合作者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）</w:t>
            </w:r>
          </w:p>
        </w:tc>
      </w:tr>
      <w:tr w:rsidR="00CB2D47" w14:paraId="4A851BA7" w14:textId="77777777" w:rsidTr="009E1B9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0474009C" w14:textId="77777777" w:rsidR="00CB2D47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代表性论文</w:t>
            </w:r>
          </w:p>
          <w:p w14:paraId="473D8D87" w14:textId="77777777" w:rsidR="00CB2D47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专著目录</w:t>
            </w:r>
          </w:p>
        </w:tc>
        <w:tc>
          <w:tcPr>
            <w:tcW w:w="8079" w:type="dxa"/>
            <w:vAlign w:val="center"/>
          </w:tcPr>
          <w:p w14:paraId="1906D538" w14:textId="77777777" w:rsidR="00CB2D47" w:rsidRDefault="00000000">
            <w:pPr>
              <w:spacing w:before="60" w:after="6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专著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/>
                <w:color w:val="000000"/>
                <w:spacing w:val="2"/>
                <w:szCs w:val="21"/>
              </w:rPr>
              <w:t>&lt;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名称</w:t>
            </w:r>
            <w:r>
              <w:rPr>
                <w:rFonts w:ascii="Times New Roman" w:eastAsia="宋体" w:hAnsi="Times New Roman" w:hint="eastAsia"/>
                <w:color w:val="000000"/>
                <w:szCs w:val="21"/>
              </w:rPr>
              <w:t xml:space="preserve">: </w:t>
            </w:r>
            <w:r>
              <w:rPr>
                <w:rFonts w:ascii="Times New Roman" w:eastAsia="宋体" w:hAnsi="Times New Roman"/>
                <w:szCs w:val="21"/>
                <w:lang w:bidi="ar"/>
              </w:rPr>
              <w:t>Optical Fiber Sensing and Structural Health Monitoring Technology</w:t>
            </w:r>
            <w:r>
              <w:rPr>
                <w:rFonts w:ascii="Times New Roman" w:eastAsia="宋体" w:hAnsi="Times New Roman"/>
                <w:szCs w:val="21"/>
                <w:lang w:bidi="ar"/>
              </w:rPr>
              <w:t>、出版社</w:t>
            </w:r>
            <w:r>
              <w:rPr>
                <w:rFonts w:ascii="Times New Roman" w:eastAsia="宋体" w:hAnsi="Times New Roman" w:hint="eastAsia"/>
                <w:szCs w:val="21"/>
                <w:lang w:bidi="ar"/>
              </w:rPr>
              <w:t xml:space="preserve">: </w:t>
            </w:r>
            <w:r>
              <w:rPr>
                <w:rFonts w:ascii="Times New Roman" w:eastAsia="宋体" w:hAnsi="Times New Roman"/>
                <w:szCs w:val="21"/>
                <w:lang w:bidi="ar"/>
              </w:rPr>
              <w:t>华中科技大学出版社、</w:t>
            </w:r>
            <w:r>
              <w:rPr>
                <w:rFonts w:ascii="Times New Roman" w:eastAsia="宋体" w:hAnsi="Times New Roman" w:hint="eastAsia"/>
                <w:szCs w:val="21"/>
                <w:lang w:bidi="ar"/>
              </w:rPr>
              <w:t>出版</w:t>
            </w:r>
            <w:r>
              <w:rPr>
                <w:rFonts w:ascii="Times New Roman" w:eastAsia="宋体" w:hAnsi="Times New Roman"/>
                <w:szCs w:val="21"/>
                <w:lang w:bidi="ar"/>
              </w:rPr>
              <w:t>时间：</w:t>
            </w:r>
            <w:r>
              <w:rPr>
                <w:rFonts w:ascii="Times New Roman" w:eastAsia="宋体" w:hAnsi="Times New Roman"/>
                <w:szCs w:val="21"/>
                <w:lang w:bidi="ar"/>
              </w:rPr>
              <w:t>2019</w:t>
            </w:r>
            <w:r>
              <w:rPr>
                <w:rFonts w:ascii="Times New Roman" w:eastAsia="宋体" w:hAnsi="Times New Roman"/>
                <w:szCs w:val="21"/>
                <w:lang w:bidi="ar"/>
              </w:rPr>
              <w:t>年、主编</w:t>
            </w:r>
            <w:r>
              <w:rPr>
                <w:rFonts w:ascii="Times New Roman" w:eastAsia="宋体" w:hAnsi="Times New Roman" w:hint="eastAsia"/>
                <w:szCs w:val="21"/>
                <w:lang w:bidi="ar"/>
              </w:rPr>
              <w:t xml:space="preserve">: </w:t>
            </w:r>
            <w:proofErr w:type="spellStart"/>
            <w:r>
              <w:rPr>
                <w:rFonts w:ascii="Times New Roman" w:eastAsia="宋体" w:hAnsi="Times New Roman"/>
                <w:szCs w:val="21"/>
              </w:rPr>
              <w:t>Yanliang</w:t>
            </w:r>
            <w:proofErr w:type="spellEnd"/>
            <w:r>
              <w:rPr>
                <w:rFonts w:ascii="Times New Roman" w:eastAsia="宋体" w:hAnsi="Times New Roman"/>
                <w:szCs w:val="21"/>
              </w:rPr>
              <w:t xml:space="preserve"> Du</w:t>
            </w:r>
            <w:r>
              <w:rPr>
                <w:rFonts w:ascii="Times New Roman" w:eastAsia="宋体" w:hAnsi="Times New Roman"/>
                <w:szCs w:val="21"/>
                <w:lang w:bidi="ar"/>
              </w:rPr>
              <w:t>、</w:t>
            </w:r>
            <w:proofErr w:type="spellStart"/>
            <w:r>
              <w:rPr>
                <w:rFonts w:ascii="Times New Roman" w:eastAsia="宋体" w:hAnsi="Times New Roman"/>
                <w:szCs w:val="21"/>
              </w:rPr>
              <w:t>Baochen</w:t>
            </w:r>
            <w:proofErr w:type="spellEnd"/>
            <w:r>
              <w:rPr>
                <w:rFonts w:ascii="Times New Roman" w:eastAsia="宋体" w:hAnsi="Times New Roman"/>
                <w:szCs w:val="21"/>
              </w:rPr>
              <w:t xml:space="preserve"> Sun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>Jianzhi Li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proofErr w:type="spellStart"/>
            <w:r>
              <w:rPr>
                <w:rFonts w:ascii="Times New Roman" w:eastAsia="宋体" w:hAnsi="Times New Roman"/>
                <w:szCs w:val="21"/>
              </w:rPr>
              <w:t>Wentao</w:t>
            </w:r>
            <w:proofErr w:type="spellEnd"/>
            <w:r>
              <w:rPr>
                <w:rFonts w:ascii="Times New Roman" w:eastAsia="宋体" w:hAnsi="Times New Roman"/>
                <w:szCs w:val="21"/>
              </w:rPr>
              <w:t xml:space="preserve"> Zhang</w:t>
            </w:r>
            <w:r>
              <w:rPr>
                <w:rFonts w:ascii="Times New Roman" w:eastAsia="宋体" w:hAnsi="Times New Roman"/>
                <w:color w:val="000000"/>
                <w:szCs w:val="21"/>
              </w:rPr>
              <w:t>&gt;</w:t>
            </w:r>
          </w:p>
        </w:tc>
      </w:tr>
      <w:tr w:rsidR="00CB2D47" w14:paraId="483C5ED6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0713C897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65F4770A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  <w:spacing w:val="2"/>
              </w:rPr>
              <w:t>专著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>2</w:t>
            </w:r>
            <w:r>
              <w:rPr>
                <w:rFonts w:ascii="Times New Roman" w:eastAsia="宋体" w:hAnsi="Times New Roman"/>
                <w:color w:val="000000"/>
              </w:rPr>
              <w:t>：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>&lt;</w:t>
            </w:r>
            <w:r>
              <w:rPr>
                <w:rFonts w:ascii="Times New Roman" w:eastAsia="宋体" w:hAnsi="Times New Roman"/>
                <w:color w:val="000000"/>
              </w:rPr>
              <w:t>名称</w:t>
            </w:r>
            <w:r>
              <w:rPr>
                <w:rFonts w:ascii="Times New Roman" w:eastAsia="宋体" w:hAnsi="Times New Roman" w:hint="eastAsia"/>
                <w:color w:val="000000"/>
              </w:rPr>
              <w:t xml:space="preserve">: 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>Fiber-Optic Sensors for Infrastructure Health Monitoring, Volume II: Methodology and Case Studies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>、</w:t>
            </w:r>
            <w:r>
              <w:rPr>
                <w:rFonts w:ascii="Times New Roman" w:eastAsia="宋体" w:hAnsi="Times New Roman"/>
                <w:sz w:val="22"/>
                <w:lang w:bidi="ar"/>
              </w:rPr>
              <w:t>出版社</w:t>
            </w:r>
            <w:r>
              <w:rPr>
                <w:rFonts w:ascii="Times New Roman" w:eastAsia="宋体" w:hAnsi="Times New Roman" w:hint="eastAsia"/>
                <w:sz w:val="22"/>
                <w:lang w:bidi="ar"/>
              </w:rPr>
              <w:t xml:space="preserve">: 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>Momentum Press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>、</w:t>
            </w:r>
            <w:r>
              <w:rPr>
                <w:rFonts w:ascii="Times New Roman" w:eastAsia="宋体" w:hAnsi="Times New Roman" w:hint="eastAsia"/>
                <w:sz w:val="22"/>
                <w:lang w:bidi="ar"/>
              </w:rPr>
              <w:t>出版</w:t>
            </w:r>
            <w:r>
              <w:rPr>
                <w:rFonts w:ascii="Times New Roman" w:eastAsia="宋体" w:hAnsi="Times New Roman"/>
                <w:sz w:val="22"/>
                <w:lang w:bidi="ar"/>
              </w:rPr>
              <w:t>时间</w:t>
            </w:r>
            <w:r>
              <w:rPr>
                <w:rFonts w:ascii="Times New Roman" w:eastAsia="宋体" w:hAnsi="Times New Roman" w:hint="eastAsia"/>
                <w:sz w:val="22"/>
                <w:lang w:bidi="ar"/>
              </w:rPr>
              <w:t xml:space="preserve">: 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>2018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>年、</w:t>
            </w:r>
            <w:r>
              <w:rPr>
                <w:rFonts w:ascii="Times New Roman" w:eastAsia="宋体" w:hAnsi="Times New Roman"/>
                <w:sz w:val="22"/>
                <w:lang w:bidi="ar"/>
              </w:rPr>
              <w:t>主编</w:t>
            </w:r>
            <w:r>
              <w:rPr>
                <w:rFonts w:ascii="Times New Roman" w:eastAsia="宋体" w:hAnsi="Times New Roman" w:hint="eastAsia"/>
                <w:sz w:val="22"/>
                <w:lang w:bidi="ar"/>
              </w:rPr>
              <w:t xml:space="preserve">: </w:t>
            </w:r>
            <w:r>
              <w:rPr>
                <w:rFonts w:ascii="Times New Roman" w:eastAsia="宋体" w:hAnsi="Times New Roman"/>
                <w:color w:val="000000"/>
                <w:spacing w:val="2"/>
              </w:rPr>
              <w:t xml:space="preserve">Wu, Z., Zhang, J., &amp; Noori, M. </w:t>
            </w:r>
            <w:r>
              <w:rPr>
                <w:rFonts w:ascii="Times New Roman" w:eastAsia="宋体" w:hAnsi="Times New Roman"/>
                <w:color w:val="000000"/>
              </w:rPr>
              <w:t>&gt;</w:t>
            </w:r>
          </w:p>
        </w:tc>
      </w:tr>
      <w:tr w:rsidR="00CB2D47" w14:paraId="3A29A21D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12DC7ABB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1AA885B2" w14:textId="77777777" w:rsidR="00CB2D47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论文</w:t>
            </w:r>
            <w:r>
              <w:rPr>
                <w:rFonts w:ascii="Times New Roman" w:eastAsia="宋体" w:hAnsi="Times New Roman"/>
                <w:szCs w:val="21"/>
              </w:rPr>
              <w:t>3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>&lt;</w:t>
            </w:r>
            <w:r>
              <w:rPr>
                <w:rFonts w:ascii="Times New Roman" w:eastAsia="宋体" w:hAnsi="Times New Roman"/>
                <w:szCs w:val="21"/>
              </w:rPr>
              <w:t>名称：</w:t>
            </w:r>
            <w:r>
              <w:rPr>
                <w:rFonts w:ascii="Times New Roman" w:eastAsia="宋体" w:hAnsi="Times New Roman"/>
                <w:szCs w:val="21"/>
              </w:rPr>
              <w:t>Simultaneous Measurement of Tilt and Acceleration Based on FBG Sensor</w:t>
            </w:r>
            <w:r>
              <w:rPr>
                <w:rFonts w:ascii="Times New Roman" w:eastAsia="宋体" w:hAnsi="Times New Roman"/>
                <w:szCs w:val="21"/>
              </w:rPr>
              <w:t>、期刊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/>
                <w:szCs w:val="21"/>
              </w:rPr>
              <w:t>IEEE Sensors Journal</w:t>
            </w:r>
            <w:r>
              <w:rPr>
                <w:rFonts w:ascii="Times New Roman" w:eastAsia="宋体" w:hAnsi="Times New Roman"/>
                <w:szCs w:val="21"/>
              </w:rPr>
              <w:t>、年卷：</w:t>
            </w:r>
            <w:r>
              <w:rPr>
                <w:rFonts w:ascii="Times New Roman" w:eastAsia="宋体" w:hAnsi="Times New Roman"/>
                <w:szCs w:val="21"/>
              </w:rPr>
              <w:t>2019</w:t>
            </w:r>
            <w:r>
              <w:rPr>
                <w:rFonts w:ascii="Times New Roman" w:eastAsia="宋体" w:hAnsi="Times New Roman"/>
                <w:szCs w:val="21"/>
              </w:rPr>
              <w:t>年第</w:t>
            </w:r>
            <w:r>
              <w:rPr>
                <w:rFonts w:ascii="Times New Roman" w:eastAsia="宋体" w:hAnsi="Times New Roman"/>
                <w:szCs w:val="21"/>
              </w:rPr>
              <w:t>12</w:t>
            </w:r>
            <w:r>
              <w:rPr>
                <w:rFonts w:ascii="Times New Roman" w:eastAsia="宋体" w:hAnsi="Times New Roman"/>
                <w:szCs w:val="21"/>
              </w:rPr>
              <w:t>卷、发表时间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/>
                <w:szCs w:val="21"/>
              </w:rPr>
              <w:t>2019</w:t>
            </w:r>
            <w:r>
              <w:rPr>
                <w:rFonts w:ascii="Times New Roman" w:eastAsia="宋体" w:hAnsi="Times New Roman"/>
                <w:szCs w:val="21"/>
              </w:rPr>
              <w:t>年、第一作者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/>
                <w:szCs w:val="21"/>
              </w:rPr>
              <w:t>Hongbin Xu</w:t>
            </w:r>
            <w:r>
              <w:rPr>
                <w:rFonts w:ascii="Times New Roman" w:eastAsia="宋体" w:hAnsi="Times New Roman"/>
                <w:szCs w:val="21"/>
              </w:rPr>
              <w:t>、通讯作者：</w:t>
            </w:r>
            <w:r>
              <w:rPr>
                <w:rFonts w:ascii="Times New Roman" w:eastAsia="宋体" w:hAnsi="Times New Roman"/>
                <w:szCs w:val="21"/>
              </w:rPr>
              <w:t>Feng Li&gt;</w:t>
            </w:r>
          </w:p>
        </w:tc>
      </w:tr>
      <w:tr w:rsidR="00CB2D47" w14:paraId="34DEB065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41FAC77E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387A84F6" w14:textId="77777777" w:rsidR="00CB2D47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论</w:t>
            </w:r>
            <w:r>
              <w:rPr>
                <w:rFonts w:ascii="Times New Roman" w:eastAsia="宋体" w:hAnsi="Times New Roman"/>
                <w:spacing w:val="52"/>
                <w:szCs w:val="21"/>
              </w:rPr>
              <w:t>文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4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&lt;</w:t>
            </w:r>
            <w:r>
              <w:rPr>
                <w:rFonts w:ascii="Times New Roman" w:eastAsia="宋体" w:hAnsi="Times New Roman"/>
                <w:szCs w:val="21"/>
              </w:rPr>
              <w:t>名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称：</w:t>
            </w:r>
            <w:r>
              <w:rPr>
                <w:rFonts w:ascii="Times New Roman" w:eastAsia="宋体" w:hAnsi="Times New Roman"/>
                <w:szCs w:val="21"/>
              </w:rPr>
              <w:t>Fiber optic strain rate sensor based on a differentiating interferometer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期</w:t>
            </w:r>
            <w:r>
              <w:rPr>
                <w:rFonts w:ascii="Times New Roman" w:eastAsia="宋体" w:hAnsi="Times New Roman"/>
                <w:szCs w:val="21"/>
              </w:rPr>
              <w:t>刊：</w:t>
            </w:r>
            <w:r>
              <w:rPr>
                <w:rFonts w:ascii="Times New Roman" w:eastAsia="宋体" w:hAnsi="Times New Roman"/>
                <w:szCs w:val="21"/>
              </w:rPr>
              <w:t>Photonics Research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>年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卷：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2022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年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10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卷</w:t>
            </w:r>
            <w:r>
              <w:rPr>
                <w:rFonts w:ascii="Times New Roman" w:eastAsia="宋体" w:hAnsi="Times New Roman"/>
                <w:szCs w:val="21"/>
              </w:rPr>
              <w:t>、发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表</w:t>
            </w:r>
            <w:r>
              <w:rPr>
                <w:rFonts w:ascii="Times New Roman" w:eastAsia="宋体" w:hAnsi="Times New Roman"/>
                <w:szCs w:val="21"/>
              </w:rPr>
              <w:t>时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间</w:t>
            </w:r>
            <w:r>
              <w:rPr>
                <w:rFonts w:ascii="Times New Roman" w:eastAsia="宋体" w:hAnsi="Times New Roman" w:hint="eastAsia"/>
                <w:spacing w:val="2"/>
                <w:szCs w:val="21"/>
              </w:rPr>
              <w:t xml:space="preserve">: 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2022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年、</w:t>
            </w:r>
            <w:r>
              <w:rPr>
                <w:rFonts w:ascii="Times New Roman" w:eastAsia="宋体" w:hAnsi="Times New Roman"/>
                <w:szCs w:val="21"/>
              </w:rPr>
              <w:t>第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一</w:t>
            </w:r>
            <w:r>
              <w:rPr>
                <w:rFonts w:ascii="Times New Roman" w:eastAsia="宋体" w:hAnsi="Times New Roman"/>
                <w:szCs w:val="21"/>
              </w:rPr>
              <w:t>作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者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:</w:t>
            </w:r>
            <w:proofErr w:type="spellStart"/>
            <w:r>
              <w:rPr>
                <w:rFonts w:ascii="Times New Roman" w:eastAsia="宋体" w:hAnsi="Times New Roman"/>
                <w:szCs w:val="21"/>
              </w:rPr>
              <w:t>Huicong</w:t>
            </w:r>
            <w:proofErr w:type="spellEnd"/>
            <w:r>
              <w:rPr>
                <w:rFonts w:ascii="Times New Roman" w:eastAsia="宋体" w:hAnsi="Times New Roman"/>
                <w:szCs w:val="21"/>
              </w:rPr>
              <w:t xml:space="preserve"> Li 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通</w:t>
            </w:r>
            <w:r>
              <w:rPr>
                <w:rFonts w:ascii="Times New Roman" w:eastAsia="宋体" w:hAnsi="Times New Roman"/>
                <w:szCs w:val="21"/>
              </w:rPr>
              <w:t>讯</w:t>
            </w:r>
            <w:r>
              <w:rPr>
                <w:rFonts w:ascii="Times New Roman" w:eastAsia="宋体" w:hAnsi="Times New Roman"/>
                <w:spacing w:val="2"/>
                <w:szCs w:val="21"/>
              </w:rPr>
              <w:t>作</w:t>
            </w:r>
            <w:r>
              <w:rPr>
                <w:rFonts w:ascii="Times New Roman" w:eastAsia="宋体" w:hAnsi="Times New Roman"/>
                <w:szCs w:val="21"/>
              </w:rPr>
              <w:t>者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proofErr w:type="spellStart"/>
            <w:r>
              <w:rPr>
                <w:rFonts w:ascii="Times New Roman" w:eastAsia="宋体" w:hAnsi="Times New Roman"/>
                <w:szCs w:val="21"/>
              </w:rPr>
              <w:t>Wentao</w:t>
            </w:r>
            <w:proofErr w:type="spellEnd"/>
            <w:r>
              <w:rPr>
                <w:rFonts w:ascii="Times New Roman" w:eastAsia="宋体" w:hAnsi="Times New Roman"/>
                <w:szCs w:val="21"/>
              </w:rPr>
              <w:t xml:space="preserve"> Zhang&gt;</w:t>
            </w:r>
          </w:p>
        </w:tc>
      </w:tr>
      <w:tr w:rsidR="00CB2D47" w14:paraId="53BCF115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778B9D6C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54FA8167" w14:textId="77777777" w:rsidR="00CB2D47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after="60"/>
              <w:textAlignment w:val="baseline"/>
              <w:rPr>
                <w:rFonts w:ascii="Times New Roman" w:eastAsia="宋体" w:hAnsi="Times New Roman"/>
                <w:spacing w:val="2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论文</w:t>
            </w:r>
            <w:r>
              <w:rPr>
                <w:rFonts w:ascii="Times New Roman" w:eastAsia="宋体" w:hAnsi="Times New Roman"/>
                <w:szCs w:val="21"/>
              </w:rPr>
              <w:t>5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>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:Design of low frequency fiber optic Fabry–Perot seismometer based on transfer function analysis</w:t>
            </w:r>
            <w:r>
              <w:rPr>
                <w:rFonts w:ascii="Times New Roman" w:eastAsia="宋体" w:hAnsi="Times New Roman"/>
                <w:szCs w:val="21"/>
              </w:rPr>
              <w:t>、期刊</w:t>
            </w:r>
            <w:r>
              <w:rPr>
                <w:rFonts w:ascii="Times New Roman" w:eastAsia="宋体" w:hAnsi="Times New Roman"/>
                <w:szCs w:val="21"/>
              </w:rPr>
              <w:t>:Chinese Optics Letters</w:t>
            </w:r>
            <w:r>
              <w:rPr>
                <w:rFonts w:ascii="Times New Roman" w:eastAsia="宋体" w:hAnsi="Times New Roman"/>
                <w:szCs w:val="21"/>
              </w:rPr>
              <w:t>、年卷</w:t>
            </w:r>
            <w:r>
              <w:rPr>
                <w:rFonts w:ascii="Times New Roman" w:eastAsia="宋体" w:hAnsi="Times New Roman"/>
                <w:szCs w:val="21"/>
              </w:rPr>
              <w:t>:2021</w:t>
            </w:r>
            <w:r>
              <w:rPr>
                <w:rFonts w:ascii="Times New Roman" w:eastAsia="宋体" w:hAnsi="Times New Roman"/>
                <w:szCs w:val="21"/>
              </w:rPr>
              <w:t>年第</w:t>
            </w:r>
            <w:r>
              <w:rPr>
                <w:rFonts w:ascii="Times New Roman" w:eastAsia="宋体" w:hAnsi="Times New Roman"/>
                <w:szCs w:val="21"/>
              </w:rPr>
              <w:t>19</w:t>
            </w:r>
            <w:r>
              <w:rPr>
                <w:rFonts w:ascii="Times New Roman" w:eastAsia="宋体" w:hAnsi="Times New Roman"/>
                <w:szCs w:val="21"/>
              </w:rPr>
              <w:t>卷、发表时间</w:t>
            </w:r>
            <w:r>
              <w:rPr>
                <w:rFonts w:ascii="Times New Roman" w:eastAsia="宋体" w:hAnsi="Times New Roman"/>
                <w:szCs w:val="21"/>
              </w:rPr>
              <w:t>:2021</w:t>
            </w:r>
            <w:r>
              <w:rPr>
                <w:rFonts w:ascii="Times New Roman" w:eastAsia="宋体" w:hAnsi="Times New Roman"/>
                <w:szCs w:val="21"/>
              </w:rPr>
              <w:t>年、第一作者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proofErr w:type="spellStart"/>
            <w:r>
              <w:rPr>
                <w:rFonts w:ascii="Times New Roman" w:eastAsia="宋体" w:hAnsi="Times New Roman"/>
                <w:szCs w:val="21"/>
              </w:rPr>
              <w:t>Huicong</w:t>
            </w:r>
            <w:proofErr w:type="spellEnd"/>
            <w:r>
              <w:rPr>
                <w:rFonts w:ascii="Times New Roman" w:eastAsia="宋体" w:hAnsi="Times New Roman"/>
                <w:szCs w:val="21"/>
              </w:rPr>
              <w:t xml:space="preserve"> Li </w:t>
            </w:r>
            <w:r>
              <w:rPr>
                <w:rFonts w:ascii="Times New Roman" w:eastAsia="宋体" w:hAnsi="Times New Roman"/>
                <w:szCs w:val="21"/>
              </w:rPr>
              <w:t>、通讯作者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  <w:lang w:val="fr-FR"/>
              </w:rPr>
              <w:t>Wentao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  <w:lang w:val="fr-FR"/>
              </w:rPr>
              <w:t>Zhang, Yanliang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  <w:lang w:val="fr-FR"/>
              </w:rPr>
              <w:t xml:space="preserve">Du 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</w:p>
        </w:tc>
      </w:tr>
      <w:tr w:rsidR="00CB2D47" w14:paraId="7DD12E52" w14:textId="77777777" w:rsidTr="009E1B9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6F8E3551" w14:textId="77777777" w:rsidR="00CB2D47" w:rsidRDefault="00000000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  <w:r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  <w:t>知识产权名称</w:t>
            </w:r>
          </w:p>
        </w:tc>
        <w:tc>
          <w:tcPr>
            <w:tcW w:w="8079" w:type="dxa"/>
            <w:vAlign w:val="center"/>
          </w:tcPr>
          <w:p w14:paraId="42586A95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1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混合光纤传感系统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:ZL201710042561.1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李峰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杜彦良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赵维刚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李剑芝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侯跃敏、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hyperlink r:id="rId7" w:tgtFrame="https://kns.cnki.net/kcms2/article/_blank" w:history="1">
              <w:r w:rsidR="00CB2D47">
                <w:rPr>
                  <w:rFonts w:ascii="Times New Roman" w:eastAsia="宋体" w:hAnsi="Times New Roman"/>
                  <w:szCs w:val="21"/>
                </w:rPr>
                <w:t>石家庄铁道大学</w:t>
              </w:r>
            </w:hyperlink>
            <w:r>
              <w:rPr>
                <w:rFonts w:ascii="Times New Roman" w:eastAsia="宋体" w:hAnsi="Times New Roman"/>
                <w:szCs w:val="21"/>
              </w:rPr>
              <w:t>）</w:t>
            </w:r>
          </w:p>
        </w:tc>
      </w:tr>
      <w:tr w:rsidR="00CB2D47" w14:paraId="20F29B39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51B6178B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00D0A5C1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2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基于双激光光源锁频与拍频测量的光纤光栅信号解调系统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 xml:space="preserve">:ZL201710546011.3 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黄稳柱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张文涛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李丽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李芳、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中国科学院半导体研究所）</w:t>
            </w:r>
          </w:p>
        </w:tc>
      </w:tr>
      <w:tr w:rsidR="00CB2D47" w14:paraId="1B1A598D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02B181C1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6D52A210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3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一种隧道衬砌结构健康监测系统与方法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:ZL202110184151.7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徐飞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李琦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杜彦良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任伟新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刘其方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高阳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谢凯泽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张骞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proofErr w:type="gramStart"/>
            <w:r>
              <w:rPr>
                <w:rFonts w:ascii="Times New Roman" w:eastAsia="宋体" w:hAnsi="Times New Roman"/>
                <w:szCs w:val="21"/>
              </w:rPr>
              <w:t>侍</w:t>
            </w:r>
            <w:proofErr w:type="gramEnd"/>
            <w:r>
              <w:rPr>
                <w:rFonts w:ascii="Times New Roman" w:eastAsia="宋体" w:hAnsi="Times New Roman"/>
                <w:szCs w:val="21"/>
              </w:rPr>
              <w:t>军</w:t>
            </w:r>
            <w:proofErr w:type="gramStart"/>
            <w:r>
              <w:rPr>
                <w:rFonts w:ascii="Times New Roman" w:eastAsia="宋体" w:hAnsi="Times New Roman"/>
                <w:szCs w:val="21"/>
              </w:rPr>
              <w:t>浩</w:t>
            </w:r>
            <w:proofErr w:type="gramEnd"/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王忠顺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张建宇、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石家庄铁道大学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深圳大学）</w:t>
            </w:r>
          </w:p>
        </w:tc>
      </w:tr>
      <w:tr w:rsidR="00CB2D47" w14:paraId="590B9DC6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08123758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2F461CAB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4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一种光纤光栅低频应变传感解调系统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:ZL201410180646.2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黄稳柱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张文涛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李芳、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中国科学院半导体研究所）</w:t>
            </w:r>
          </w:p>
        </w:tc>
      </w:tr>
      <w:tr w:rsidR="00CB2D47" w14:paraId="4DF25663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37B42A29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587CD978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5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分量式光纤钻孔应变仪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:ZL201110272389.1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张文涛</w:t>
            </w:r>
            <w:r>
              <w:rPr>
                <w:rFonts w:ascii="Times New Roman" w:eastAsia="宋体" w:hAnsi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/>
                <w:szCs w:val="21"/>
              </w:rPr>
              <w:t>李芳、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中国科学院半导体研究所）</w:t>
            </w:r>
          </w:p>
        </w:tc>
      </w:tr>
      <w:tr w:rsidR="00CB2D47" w14:paraId="7FB82050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71979C3E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264A672A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6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隧道应变信息获取方法及相关装置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:ZL202210122752.X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邢荣军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何川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王士民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许声涯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郑体鹏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周良杰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姚忠明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徐湃、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重庆交通大学）</w:t>
            </w:r>
          </w:p>
        </w:tc>
      </w:tr>
      <w:tr w:rsidR="00CB2D47" w14:paraId="1B0E310C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5982C32B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27802A5D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7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</w:rPr>
              <w:t>一种结构健康监测高频数据异常值的确定方法及装置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:ZL202111403417.9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</w:rPr>
              <w:t>李林超</w:t>
            </w:r>
            <w:r>
              <w:rPr>
                <w:rFonts w:ascii="Times New Roman" w:eastAsia="宋体" w:hAnsi="Times New Roman" w:hint="eastAsia"/>
              </w:rPr>
              <w:t>,</w:t>
            </w:r>
            <w:r>
              <w:rPr>
                <w:rFonts w:ascii="Times New Roman" w:eastAsia="宋体" w:hAnsi="Times New Roman"/>
              </w:rPr>
              <w:t>周宝定</w:t>
            </w:r>
            <w:r>
              <w:rPr>
                <w:rFonts w:ascii="Times New Roman" w:eastAsia="宋体" w:hAnsi="Times New Roman" w:hint="eastAsia"/>
              </w:rPr>
              <w:t>,</w:t>
            </w:r>
            <w:r>
              <w:rPr>
                <w:rFonts w:ascii="Times New Roman" w:eastAsia="宋体" w:hAnsi="Times New Roman"/>
              </w:rPr>
              <w:t>赵杨平</w:t>
            </w:r>
            <w:r>
              <w:rPr>
                <w:rFonts w:ascii="Times New Roman" w:eastAsia="宋体" w:hAnsi="Times New Roman" w:hint="eastAsia"/>
              </w:rPr>
              <w:t>,</w:t>
            </w:r>
            <w:r>
              <w:rPr>
                <w:rFonts w:ascii="Times New Roman" w:eastAsia="宋体" w:hAnsi="Times New Roman"/>
              </w:rPr>
              <w:t>刘翰林</w:t>
            </w:r>
            <w:r>
              <w:rPr>
                <w:rFonts w:ascii="Times New Roman" w:eastAsia="宋体" w:hAnsi="Times New Roman" w:hint="eastAsia"/>
              </w:rPr>
              <w:t>,</w:t>
            </w:r>
            <w:r>
              <w:rPr>
                <w:rFonts w:ascii="Times New Roman" w:eastAsia="宋体" w:hAnsi="Times New Roman"/>
              </w:rPr>
              <w:t>任伟新</w:t>
            </w:r>
            <w:r>
              <w:rPr>
                <w:rFonts w:ascii="Times New Roman" w:eastAsia="宋体" w:hAnsi="Times New Roman" w:hint="eastAsia"/>
              </w:rPr>
              <w:t>,</w:t>
            </w:r>
            <w:r>
              <w:rPr>
                <w:rFonts w:ascii="Times New Roman" w:eastAsia="宋体" w:hAnsi="Times New Roman"/>
              </w:rPr>
              <w:t>杜彦良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</w:rPr>
              <w:t>深圳大学</w:t>
            </w:r>
            <w:r>
              <w:rPr>
                <w:rFonts w:ascii="Times New Roman" w:eastAsia="宋体" w:hAnsi="Times New Roman"/>
                <w:szCs w:val="21"/>
              </w:rPr>
              <w:t>）</w:t>
            </w:r>
          </w:p>
        </w:tc>
      </w:tr>
      <w:tr w:rsidR="00CB2D47" w14:paraId="414DB259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31238080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vAlign w:val="center"/>
          </w:tcPr>
          <w:p w14:paraId="65DBA49B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8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基于小波互相关技术的高精度光纤应变低频传感解调方法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:ZL201410181124.4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黄稳柱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张文涛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李芳、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中国科学院半导体研究所）</w:t>
            </w:r>
          </w:p>
        </w:tc>
      </w:tr>
      <w:tr w:rsidR="00CB2D47" w14:paraId="03BBCA19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53844159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21F5A1D3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9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隧道断层破碎带变形破坏的模拟装置及方法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:ZL202110184150.2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徐飞</w:t>
            </w:r>
            <w:r>
              <w:rPr>
                <w:rFonts w:ascii="Times New Roman" w:eastAsia="宋体" w:hAnsi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李军伟</w:t>
            </w:r>
            <w:r>
              <w:rPr>
                <w:rFonts w:ascii="Times New Roman" w:eastAsia="宋体" w:hAnsi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杜彦良</w:t>
            </w:r>
            <w:r>
              <w:rPr>
                <w:rFonts w:ascii="Times New Roman" w:eastAsia="宋体" w:hAnsi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任伟新</w:t>
            </w:r>
            <w:r>
              <w:rPr>
                <w:rFonts w:ascii="Times New Roman" w:eastAsia="宋体" w:hAnsi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李林超</w:t>
            </w:r>
            <w:r>
              <w:rPr>
                <w:rFonts w:ascii="Times New Roman" w:eastAsia="宋体" w:hAnsi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高阳</w:t>
            </w:r>
            <w:r>
              <w:rPr>
                <w:rFonts w:ascii="Times New Roman" w:eastAsia="宋体" w:hAnsi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赵杨平、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石家庄铁道大学</w:t>
            </w:r>
            <w:r>
              <w:rPr>
                <w:rFonts w:ascii="Times New Roman" w:eastAsia="宋体" w:hAnsi="Times New Roman"/>
                <w:szCs w:val="21"/>
              </w:rPr>
              <w:t>; </w:t>
            </w:r>
            <w:r>
              <w:rPr>
                <w:rFonts w:ascii="Times New Roman" w:eastAsia="宋体" w:hAnsi="Times New Roman"/>
                <w:szCs w:val="21"/>
              </w:rPr>
              <w:t>深圳大学）</w:t>
            </w:r>
          </w:p>
        </w:tc>
      </w:tr>
      <w:tr w:rsidR="00CB2D47" w14:paraId="556C0872" w14:textId="77777777" w:rsidTr="009E1B9C">
        <w:trPr>
          <w:trHeight w:val="340"/>
        </w:trPr>
        <w:tc>
          <w:tcPr>
            <w:tcW w:w="1668" w:type="dxa"/>
            <w:vMerge/>
            <w:vAlign w:val="center"/>
          </w:tcPr>
          <w:p w14:paraId="29AACCB1" w14:textId="77777777" w:rsidR="00CB2D47" w:rsidRDefault="00CB2D47">
            <w:pPr>
              <w:widowControl/>
              <w:autoSpaceDE w:val="0"/>
              <w:autoSpaceDN w:val="0"/>
              <w:jc w:val="center"/>
              <w:rPr>
                <w:rFonts w:ascii="Y2kIRTz1+FangSong" w:eastAsia="Y2kIRTz1+FangSong" w:hAnsi="Y2kIRTz1+FangSong" w:hint="eastAsia"/>
                <w:b/>
                <w:color w:val="000000"/>
                <w:spacing w:val="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4E2F3D1B" w14:textId="77777777" w:rsidR="00CB2D47" w:rsidRDefault="00000000">
            <w:pPr>
              <w:widowControl/>
              <w:autoSpaceDE w:val="0"/>
              <w:autoSpaceDN w:val="0"/>
              <w:spacing w:before="60" w:after="60"/>
              <w:jc w:val="left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szCs w:val="21"/>
              </w:rPr>
              <w:t>专利</w:t>
            </w:r>
            <w:r>
              <w:rPr>
                <w:rFonts w:ascii="Times New Roman" w:eastAsia="宋体" w:hAnsi="Times New Roman"/>
                <w:szCs w:val="21"/>
              </w:rPr>
              <w:t xml:space="preserve"> 10</w:t>
            </w:r>
            <w:r>
              <w:rPr>
                <w:rFonts w:ascii="Times New Roman" w:eastAsia="宋体" w:hAnsi="Times New Roman"/>
                <w:szCs w:val="21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&lt;</w:t>
            </w:r>
            <w:r>
              <w:rPr>
                <w:rFonts w:ascii="Times New Roman" w:eastAsia="宋体" w:hAnsi="Times New Roman"/>
                <w:szCs w:val="21"/>
              </w:rPr>
              <w:t>名称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一种基于连续纤维复合型材的沉降分布监测系统及监测方法</w:t>
            </w:r>
            <w:r>
              <w:rPr>
                <w:rFonts w:ascii="Times New Roman" w:eastAsia="宋体" w:hAnsi="Times New Roman"/>
                <w:szCs w:val="21"/>
              </w:rPr>
              <w:t>&gt;</w:t>
            </w:r>
            <w:r>
              <w:rPr>
                <w:rFonts w:ascii="Times New Roman" w:eastAsia="宋体" w:hAnsi="Times New Roman"/>
                <w:szCs w:val="21"/>
              </w:rPr>
              <w:t>（专利授权号</w:t>
            </w:r>
            <w:r>
              <w:rPr>
                <w:rFonts w:ascii="Times New Roman" w:eastAsia="宋体" w:hAnsi="Times New Roman"/>
                <w:szCs w:val="21"/>
              </w:rPr>
              <w:t>:ZL201510405513.5</w:t>
            </w:r>
            <w:r>
              <w:rPr>
                <w:rFonts w:ascii="Times New Roman" w:eastAsia="宋体" w:hAnsi="Times New Roman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发明人</w:t>
            </w:r>
            <w:r>
              <w:rPr>
                <w:rFonts w:ascii="Times New Roman" w:eastAsia="宋体" w:hAnsi="Times New Roman"/>
                <w:szCs w:val="21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吴智深</w:t>
            </w:r>
            <w:r>
              <w:rPr>
                <w:rFonts w:ascii="Times New Roman" w:eastAsia="宋体" w:hAnsi="Times New Roman"/>
                <w:szCs w:val="21"/>
              </w:rPr>
              <w:t>,</w:t>
            </w:r>
            <w:r>
              <w:rPr>
                <w:rFonts w:ascii="Times New Roman" w:eastAsia="宋体" w:hAnsi="Times New Roman"/>
                <w:szCs w:val="21"/>
              </w:rPr>
              <w:t>黄璜、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权利人</w:t>
            </w:r>
            <w:r>
              <w:rPr>
                <w:rStyle w:val="a8"/>
                <w:rFonts w:ascii="Times New Roman" w:eastAsia="宋体" w:hAnsi="Times New Roman"/>
              </w:rPr>
              <w:t>:</w:t>
            </w:r>
            <w:r>
              <w:rPr>
                <w:rFonts w:ascii="Times New Roman" w:eastAsia="宋体" w:hAnsi="Times New Roman"/>
                <w:szCs w:val="21"/>
              </w:rPr>
              <w:t>镇江</w:t>
            </w:r>
            <w:proofErr w:type="gramStart"/>
            <w:r>
              <w:rPr>
                <w:rFonts w:ascii="Times New Roman" w:eastAsia="宋体" w:hAnsi="Times New Roman"/>
                <w:szCs w:val="21"/>
              </w:rPr>
              <w:t>绿材谷新材料</w:t>
            </w:r>
            <w:proofErr w:type="gramEnd"/>
            <w:r>
              <w:rPr>
                <w:rFonts w:ascii="Times New Roman" w:eastAsia="宋体" w:hAnsi="Times New Roman"/>
                <w:szCs w:val="21"/>
              </w:rPr>
              <w:t>科技有限公司）</w:t>
            </w:r>
          </w:p>
        </w:tc>
      </w:tr>
    </w:tbl>
    <w:p w14:paraId="259F0156" w14:textId="77777777" w:rsidR="00CB2D47" w:rsidRDefault="00CB2D47">
      <w:pPr>
        <w:rPr>
          <w:rFonts w:eastAsia="宋体"/>
        </w:rPr>
      </w:pPr>
    </w:p>
    <w:sectPr w:rsidR="00CB2D47">
      <w:pgSz w:w="11906" w:h="17238"/>
      <w:pgMar w:top="1012" w:right="934" w:bottom="440" w:left="1440" w:header="720" w:footer="720" w:gutter="0"/>
      <w:cols w:space="720" w:equalWidth="0">
        <w:col w:w="953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08B1" w14:textId="77777777" w:rsidR="004F5A9F" w:rsidRDefault="004F5A9F" w:rsidP="009E1B9C">
      <w:r>
        <w:separator/>
      </w:r>
    </w:p>
  </w:endnote>
  <w:endnote w:type="continuationSeparator" w:id="0">
    <w:p w14:paraId="1FE180E5" w14:textId="77777777" w:rsidR="004F5A9F" w:rsidRDefault="004F5A9F" w:rsidP="009E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lEL5NUK+TimesNewRomanPS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Mdkdmhle+SimSun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9n4wAoe0+TimesNewRomanPSMT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Y2kIRTz1+FangSong">
    <w:altName w:val="微软雅黑"/>
    <w:charset w:val="00"/>
    <w:family w:val="auto"/>
    <w:pitch w:val="default"/>
    <w:sig w:usb0="00000000" w:usb1="0000000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3F497" w14:textId="77777777" w:rsidR="004F5A9F" w:rsidRDefault="004F5A9F" w:rsidP="009E1B9C">
      <w:r>
        <w:separator/>
      </w:r>
    </w:p>
  </w:footnote>
  <w:footnote w:type="continuationSeparator" w:id="0">
    <w:p w14:paraId="38B2F671" w14:textId="77777777" w:rsidR="004F5A9F" w:rsidRDefault="004F5A9F" w:rsidP="009E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294"/>
    <w:rsid w:val="0006063C"/>
    <w:rsid w:val="0015074B"/>
    <w:rsid w:val="0029639D"/>
    <w:rsid w:val="00326F90"/>
    <w:rsid w:val="00385841"/>
    <w:rsid w:val="00445E61"/>
    <w:rsid w:val="00470441"/>
    <w:rsid w:val="004F5A9F"/>
    <w:rsid w:val="0052072E"/>
    <w:rsid w:val="005F2FA6"/>
    <w:rsid w:val="00647487"/>
    <w:rsid w:val="00701271"/>
    <w:rsid w:val="00703EAD"/>
    <w:rsid w:val="007A609B"/>
    <w:rsid w:val="007C1CA5"/>
    <w:rsid w:val="008114AC"/>
    <w:rsid w:val="008F2F61"/>
    <w:rsid w:val="009E1B9C"/>
    <w:rsid w:val="00A665E6"/>
    <w:rsid w:val="00AA1D8D"/>
    <w:rsid w:val="00B3457D"/>
    <w:rsid w:val="00B47730"/>
    <w:rsid w:val="00B5491D"/>
    <w:rsid w:val="00C178AE"/>
    <w:rsid w:val="00C402C4"/>
    <w:rsid w:val="00CB0664"/>
    <w:rsid w:val="00CB12AD"/>
    <w:rsid w:val="00CB2D47"/>
    <w:rsid w:val="00CC5443"/>
    <w:rsid w:val="00D01C6B"/>
    <w:rsid w:val="00D31D2D"/>
    <w:rsid w:val="00D353FB"/>
    <w:rsid w:val="00D373E6"/>
    <w:rsid w:val="00DB13E4"/>
    <w:rsid w:val="00DB5B7E"/>
    <w:rsid w:val="00E015B5"/>
    <w:rsid w:val="00E5163F"/>
    <w:rsid w:val="00E75E11"/>
    <w:rsid w:val="00E81C3B"/>
    <w:rsid w:val="00FC693F"/>
    <w:rsid w:val="06695AAF"/>
    <w:rsid w:val="08364F1B"/>
    <w:rsid w:val="08CF1EB3"/>
    <w:rsid w:val="0AA90B70"/>
    <w:rsid w:val="0B06193C"/>
    <w:rsid w:val="0D4A1034"/>
    <w:rsid w:val="0D9E49B0"/>
    <w:rsid w:val="10FD5AAB"/>
    <w:rsid w:val="18303838"/>
    <w:rsid w:val="189A2949"/>
    <w:rsid w:val="1B1D4C62"/>
    <w:rsid w:val="1E171E3D"/>
    <w:rsid w:val="1FA35AAD"/>
    <w:rsid w:val="2227256E"/>
    <w:rsid w:val="22DA0042"/>
    <w:rsid w:val="23072480"/>
    <w:rsid w:val="238969DB"/>
    <w:rsid w:val="26893EC7"/>
    <w:rsid w:val="278E725E"/>
    <w:rsid w:val="29A84CE7"/>
    <w:rsid w:val="29D50026"/>
    <w:rsid w:val="2C7C7A3B"/>
    <w:rsid w:val="37C16C4A"/>
    <w:rsid w:val="39810D86"/>
    <w:rsid w:val="3CC379D8"/>
    <w:rsid w:val="3D6B1839"/>
    <w:rsid w:val="3F6F78D3"/>
    <w:rsid w:val="412F731A"/>
    <w:rsid w:val="41401283"/>
    <w:rsid w:val="429531AD"/>
    <w:rsid w:val="42A96C58"/>
    <w:rsid w:val="47754B0D"/>
    <w:rsid w:val="48466169"/>
    <w:rsid w:val="4990604B"/>
    <w:rsid w:val="49D2118A"/>
    <w:rsid w:val="49E04598"/>
    <w:rsid w:val="4D88228C"/>
    <w:rsid w:val="4E0B4C6B"/>
    <w:rsid w:val="4ED01E63"/>
    <w:rsid w:val="4F1C6D60"/>
    <w:rsid w:val="4F8E5B53"/>
    <w:rsid w:val="56C87B9D"/>
    <w:rsid w:val="572172AD"/>
    <w:rsid w:val="57974105"/>
    <w:rsid w:val="5E563CE0"/>
    <w:rsid w:val="5E5835B4"/>
    <w:rsid w:val="61FA2485"/>
    <w:rsid w:val="65AA3B2E"/>
    <w:rsid w:val="688414ED"/>
    <w:rsid w:val="69B23683"/>
    <w:rsid w:val="69CE0BCF"/>
    <w:rsid w:val="6AB12F58"/>
    <w:rsid w:val="6C0C1053"/>
    <w:rsid w:val="6EE449F0"/>
    <w:rsid w:val="75F4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CD4056"/>
  <w14:defaultImageDpi w14:val="300"/>
  <w15:docId w15:val="{9136B0BA-90CE-48A1-89EB-7F113C73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eastAsia="MS Mincho" w:hAnsi="Cambr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Cambria" w:eastAsia="MS Mincho" w:hAnsi="Cambria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mbria" w:eastAsia="MS Mincho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s.cnki.net/kcms2/organ/detail?v=hyVvMdIOuYBZsnUx4s9cRXTJkMy6T9h4q1GY-PseGgDHdbH6iwD56aFCmIFiS9__JyRm5HmcLwUN9_tL26tftZ6D5egjNVIhMka7gbNQxXN9KS8eYxjmMEVcma79i3PODT0wAkmDbh0s2jMygqJ5RAhxp1a3pz1Kdl5c0o_DizQ=&amp;uniplatform=NZKPT&amp;language=CH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2B03E3-3438-4CE8-B85D-E49A4D08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StrcLab</cp:lastModifiedBy>
  <cp:revision>7</cp:revision>
  <cp:lastPrinted>2024-12-23T09:22:00Z</cp:lastPrinted>
  <dcterms:created xsi:type="dcterms:W3CDTF">2024-12-27T03:42:00Z</dcterms:created>
  <dcterms:modified xsi:type="dcterms:W3CDTF">2024-12-27T04:30:00Z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1E67816C0AC3456A886D1524E2F5C85A_13</vt:lpwstr>
  </property>
</Properties>
</file>